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CBE" w:rsidRPr="00955CBE" w:rsidRDefault="00955CBE" w:rsidP="00955CBE"/>
    <w:p w:rsidR="00955CBE" w:rsidRPr="00955CBE" w:rsidRDefault="00955CBE" w:rsidP="00A34555">
      <w:pPr>
        <w:jc w:val="both"/>
        <w:rPr>
          <w:b/>
        </w:rPr>
      </w:pPr>
      <w:r w:rsidRPr="00955CBE">
        <w:rPr>
          <w:b/>
          <w:noProof/>
          <w:lang w:val="en-US"/>
        </w:rPr>
        <w:drawing>
          <wp:inline distT="0" distB="0" distL="0" distR="0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CBE">
        <w:rPr>
          <w:b/>
        </w:rPr>
        <w:t xml:space="preserve">  ESOGÜ İlköğretim Bölümü Oku</w:t>
      </w:r>
      <w:r w:rsidR="00A34555">
        <w:rPr>
          <w:b/>
        </w:rPr>
        <w:t xml:space="preserve">l Öncesi Öğretmenliği Programı </w:t>
      </w:r>
      <w:r w:rsidRPr="00955CBE">
        <w:rPr>
          <w:b/>
        </w:rPr>
        <w:t>Ders Bilgi Formu</w:t>
      </w:r>
    </w:p>
    <w:p w:rsidR="00955CBE" w:rsidRPr="00955CBE" w:rsidRDefault="00955CBE" w:rsidP="00A34555">
      <w:pPr>
        <w:jc w:val="both"/>
        <w:rPr>
          <w:b/>
        </w:rPr>
      </w:pPr>
      <w:r w:rsidRPr="00955CBE">
        <w:rPr>
          <w:b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955CBE" w:rsidTr="00EE77B5">
        <w:tc>
          <w:tcPr>
            <w:tcW w:w="1167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955CBE" w:rsidRDefault="00955CBE" w:rsidP="0099582E">
            <w:r w:rsidRPr="00955CBE">
              <w:t xml:space="preserve"> </w:t>
            </w:r>
            <w:r w:rsidR="0099582E">
              <w:t>BAHAR</w:t>
            </w:r>
          </w:p>
        </w:tc>
      </w:tr>
    </w:tbl>
    <w:p w:rsidR="00955CBE" w:rsidRPr="00955CBE" w:rsidRDefault="00955CBE" w:rsidP="00955CBE">
      <w:pPr>
        <w:rPr>
          <w:b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955CBE" w:rsidTr="00EE77B5">
        <w:trPr>
          <w:trHeight w:val="414"/>
        </w:trPr>
        <w:tc>
          <w:tcPr>
            <w:tcW w:w="2253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3E070F" w:rsidRDefault="00955CBE" w:rsidP="00955CBE">
            <w:pPr>
              <w:rPr>
                <w:rFonts w:cs="Times New Roman"/>
                <w:sz w:val="24"/>
                <w:szCs w:val="24"/>
              </w:rPr>
            </w:pPr>
            <w:r w:rsidRPr="003E070F">
              <w:rPr>
                <w:rFonts w:cs="Times New Roman"/>
                <w:szCs w:val="24"/>
              </w:rPr>
              <w:t xml:space="preserve"> </w:t>
            </w:r>
            <w:r w:rsidR="003E070F" w:rsidRPr="00752C2C">
              <w:rPr>
                <w:rFonts w:cs="Times New Roman"/>
                <w:szCs w:val="24"/>
                <w:shd w:val="clear" w:color="auto" w:fill="FFFFFF"/>
              </w:rPr>
              <w:t>171914013</w:t>
            </w:r>
          </w:p>
        </w:tc>
        <w:tc>
          <w:tcPr>
            <w:tcW w:w="1442" w:type="dxa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A34555" w:rsidRDefault="00955CBE" w:rsidP="00955CBE">
            <w:r w:rsidRPr="00955CBE">
              <w:t xml:space="preserve"> </w:t>
            </w:r>
            <w:r w:rsidR="00A34555" w:rsidRPr="00A34555">
              <w:rPr>
                <w:rFonts w:eastAsia="Times New Roman" w:cs="Times New Roman"/>
                <w:bCs/>
                <w:szCs w:val="24"/>
                <w:lang w:eastAsia="tr-TR"/>
              </w:rPr>
              <w:t>Hastanede Yatan Çocukların Eğitimi</w:t>
            </w:r>
          </w:p>
        </w:tc>
      </w:tr>
    </w:tbl>
    <w:p w:rsidR="00955CBE" w:rsidRPr="00955CBE" w:rsidRDefault="00955CBE" w:rsidP="00955CBE">
      <w:r w:rsidRPr="00955CBE">
        <w:rPr>
          <w:b/>
        </w:rPr>
        <w:t xml:space="preserve">                                                  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 xml:space="preserve">      </w:t>
      </w:r>
    </w:p>
    <w:tbl>
      <w:tblPr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486"/>
        <w:gridCol w:w="271"/>
        <w:gridCol w:w="1134"/>
        <w:gridCol w:w="450"/>
        <w:gridCol w:w="45"/>
        <w:gridCol w:w="628"/>
        <w:gridCol w:w="889"/>
        <w:gridCol w:w="658"/>
        <w:gridCol w:w="594"/>
        <w:gridCol w:w="1149"/>
        <w:gridCol w:w="2060"/>
      </w:tblGrid>
      <w:tr w:rsidR="00955CBE" w:rsidRPr="00955CBE" w:rsidTr="00263FDC">
        <w:trPr>
          <w:trHeight w:val="383"/>
        </w:trPr>
        <w:tc>
          <w:tcPr>
            <w:tcW w:w="5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3E070F">
            <w:pPr>
              <w:jc w:val="center"/>
              <w:rPr>
                <w:b/>
              </w:rPr>
            </w:pPr>
            <w:r w:rsidRPr="00955CBE">
              <w:rPr>
                <w:b/>
              </w:rPr>
              <w:t>YARIYIL</w:t>
            </w:r>
          </w:p>
          <w:p w:rsidR="00955CBE" w:rsidRPr="00955CBE" w:rsidRDefault="00955CBE" w:rsidP="003E070F">
            <w:pPr>
              <w:jc w:val="center"/>
            </w:pPr>
          </w:p>
        </w:tc>
        <w:tc>
          <w:tcPr>
            <w:tcW w:w="161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HAFTALIK DERS SAATİ</w:t>
            </w:r>
          </w:p>
        </w:tc>
        <w:tc>
          <w:tcPr>
            <w:tcW w:w="2863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263FDC">
            <w:pPr>
              <w:jc w:val="both"/>
              <w:rPr>
                <w:b/>
              </w:rPr>
            </w:pPr>
            <w:r w:rsidRPr="00955CBE">
              <w:rPr>
                <w:b/>
              </w:rPr>
              <w:t>DERSİN</w:t>
            </w:r>
          </w:p>
        </w:tc>
      </w:tr>
      <w:tr w:rsidR="00955CBE" w:rsidRPr="00955CBE" w:rsidTr="00263FDC">
        <w:trPr>
          <w:trHeight w:val="382"/>
        </w:trPr>
        <w:tc>
          <w:tcPr>
            <w:tcW w:w="52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3E070F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Teorik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Uygulama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Laboratuar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Kredisi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AKTS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TÜRÜ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955CBE" w:rsidRDefault="00955CBE" w:rsidP="00263FDC">
            <w:pPr>
              <w:jc w:val="both"/>
              <w:rPr>
                <w:b/>
              </w:rPr>
            </w:pPr>
            <w:r w:rsidRPr="00955CBE">
              <w:rPr>
                <w:b/>
              </w:rPr>
              <w:t>DİLİ</w:t>
            </w:r>
          </w:p>
        </w:tc>
      </w:tr>
      <w:tr w:rsidR="00955CBE" w:rsidRPr="00955CBE" w:rsidTr="00263FDC">
        <w:trPr>
          <w:trHeight w:val="367"/>
        </w:trPr>
        <w:tc>
          <w:tcPr>
            <w:tcW w:w="523" w:type="pct"/>
            <w:vAlign w:val="center"/>
          </w:tcPr>
          <w:p w:rsidR="00955CBE" w:rsidRPr="00955CBE" w:rsidRDefault="003E070F" w:rsidP="003E070F">
            <w:pPr>
              <w:jc w:val="center"/>
            </w:pPr>
            <w:r>
              <w:t>IV</w:t>
            </w:r>
          </w:p>
        </w:tc>
        <w:tc>
          <w:tcPr>
            <w:tcW w:w="405" w:type="pct"/>
            <w:gridSpan w:val="2"/>
            <w:vAlign w:val="center"/>
          </w:tcPr>
          <w:p w:rsidR="00955CBE" w:rsidRPr="00955CBE" w:rsidRDefault="001C72C1" w:rsidP="001C72C1">
            <w:pPr>
              <w:jc w:val="center"/>
            </w:pPr>
            <w:r>
              <w:t>2</w:t>
            </w:r>
          </w:p>
        </w:tc>
        <w:tc>
          <w:tcPr>
            <w:tcW w:w="607" w:type="pct"/>
            <w:vAlign w:val="center"/>
          </w:tcPr>
          <w:p w:rsidR="00955CBE" w:rsidRPr="00955CBE" w:rsidRDefault="001C72C1" w:rsidP="001C72C1">
            <w:pPr>
              <w:jc w:val="center"/>
            </w:pPr>
            <w:r>
              <w:t>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:rsidR="00955CBE" w:rsidRPr="00955CBE" w:rsidRDefault="001C72C1" w:rsidP="001C72C1">
            <w:pPr>
              <w:jc w:val="center"/>
            </w:pPr>
            <w:r>
              <w:t>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955CBE" w:rsidRPr="00955CBE" w:rsidRDefault="001C72C1" w:rsidP="001C72C1">
            <w:pPr>
              <w:jc w:val="center"/>
            </w:pPr>
            <w: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55CBE" w:rsidRPr="00955CBE" w:rsidRDefault="001C72C1" w:rsidP="001C72C1">
            <w:pPr>
              <w:jc w:val="center"/>
            </w:pPr>
            <w:r>
              <w:t>4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A34555" w:rsidRDefault="00955CBE" w:rsidP="001C72C1">
            <w:pPr>
              <w:jc w:val="center"/>
              <w:rPr>
                <w:sz w:val="24"/>
                <w:vertAlign w:val="superscript"/>
              </w:rPr>
            </w:pPr>
            <w:r w:rsidRPr="00A34555">
              <w:rPr>
                <w:sz w:val="24"/>
                <w:vertAlign w:val="superscript"/>
              </w:rPr>
              <w:t>ZORUNLU ( )</w:t>
            </w:r>
          </w:p>
          <w:p w:rsidR="00955CBE" w:rsidRPr="00A34555" w:rsidRDefault="00955CBE" w:rsidP="001C72C1">
            <w:pPr>
              <w:jc w:val="center"/>
              <w:rPr>
                <w:sz w:val="24"/>
                <w:vertAlign w:val="superscript"/>
              </w:rPr>
            </w:pPr>
            <w:r w:rsidRPr="00A34555">
              <w:rPr>
                <w:sz w:val="24"/>
                <w:vertAlign w:val="superscript"/>
              </w:rPr>
              <w:t>SEÇMELİ (</w:t>
            </w:r>
            <w:r w:rsidR="00A34555" w:rsidRPr="00A34555">
              <w:rPr>
                <w:sz w:val="24"/>
                <w:vertAlign w:val="superscript"/>
              </w:rPr>
              <w:t>X</w:t>
            </w:r>
            <w:r w:rsidRPr="00A34555">
              <w:rPr>
                <w:sz w:val="24"/>
                <w:vertAlign w:val="superscript"/>
              </w:rPr>
              <w:t>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A34555" w:rsidRDefault="00955CBE" w:rsidP="001C72C1">
            <w:pPr>
              <w:jc w:val="center"/>
              <w:rPr>
                <w:sz w:val="24"/>
                <w:vertAlign w:val="superscript"/>
              </w:rPr>
            </w:pPr>
            <w:r w:rsidRPr="00A34555">
              <w:rPr>
                <w:sz w:val="24"/>
                <w:vertAlign w:val="superscript"/>
              </w:rPr>
              <w:t>Türkçe</w:t>
            </w:r>
          </w:p>
        </w:tc>
      </w:tr>
      <w:tr w:rsidR="00955CBE" w:rsidRPr="00955CBE" w:rsidTr="00263F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DERSİN KATEGORİSİ</w:t>
            </w:r>
          </w:p>
        </w:tc>
      </w:tr>
      <w:tr w:rsidR="00955CBE" w:rsidRPr="00955CBE" w:rsidTr="00263F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783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Meslek Bilgisi</w:t>
            </w:r>
          </w:p>
        </w:tc>
        <w:tc>
          <w:tcPr>
            <w:tcW w:w="1017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Alan Bilgisi</w:t>
            </w:r>
          </w:p>
        </w:tc>
        <w:tc>
          <w:tcPr>
            <w:tcW w:w="1482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Genel Kültür</w:t>
            </w:r>
          </w:p>
        </w:tc>
        <w:tc>
          <w:tcPr>
            <w:tcW w:w="1718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  <w:rPr>
                <w:b/>
              </w:rPr>
            </w:pPr>
            <w:r w:rsidRPr="00955CBE">
              <w:rPr>
                <w:b/>
              </w:rPr>
              <w:t>Seçmeli</w:t>
            </w:r>
          </w:p>
        </w:tc>
      </w:tr>
      <w:tr w:rsidR="00955CBE" w:rsidRPr="00955CBE" w:rsidTr="00263FD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783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</w:pPr>
          </w:p>
        </w:tc>
        <w:tc>
          <w:tcPr>
            <w:tcW w:w="1017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</w:pPr>
            <w:r w:rsidRPr="00955CBE">
              <w:t>%100</w:t>
            </w:r>
          </w:p>
        </w:tc>
        <w:tc>
          <w:tcPr>
            <w:tcW w:w="1482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</w:pPr>
          </w:p>
        </w:tc>
        <w:tc>
          <w:tcPr>
            <w:tcW w:w="171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55CBE" w:rsidRPr="00955CBE" w:rsidRDefault="00955CBE" w:rsidP="001C72C1">
            <w:pPr>
              <w:jc w:val="center"/>
            </w:pPr>
            <w:r>
              <w:t>Genel Kültür (  )      Alan (</w:t>
            </w:r>
            <w:r w:rsidR="00A34555">
              <w:t>X</w:t>
            </w:r>
            <w:r w:rsidRPr="00955CBE">
              <w:t>)</w:t>
            </w:r>
          </w:p>
        </w:tc>
      </w:tr>
      <w:tr w:rsidR="00955CBE" w:rsidRPr="00955CBE" w:rsidTr="00263FDC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DEĞERLENDİRME ÖLÇÜTLERİ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YARIYIL İÇİ</w:t>
            </w:r>
          </w:p>
        </w:tc>
        <w:tc>
          <w:tcPr>
            <w:tcW w:w="118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Faaliyet türü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Sayı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%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I. Ara Sınav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A34555">
            <w:r w:rsidRPr="00955CBE">
              <w:t xml:space="preserve"> </w:t>
            </w:r>
            <w:r w:rsidR="00A34555">
              <w:t>30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II. Ara Sınav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Kısa Sınav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Ödev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  <w:r w:rsidR="00A34555">
              <w:t>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 </w:t>
            </w:r>
            <w:r w:rsidR="00A34555">
              <w:t>30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Proje</w:t>
            </w:r>
          </w:p>
        </w:tc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>
            <w:r w:rsidRPr="00955CBE">
              <w:t xml:space="preserve"> </w:t>
            </w:r>
          </w:p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Rapor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263FDC">
        <w:tc>
          <w:tcPr>
            <w:tcW w:w="177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</w:p>
        </w:tc>
        <w:tc>
          <w:tcPr>
            <w:tcW w:w="1188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5CBE" w:rsidRPr="00955CBE" w:rsidRDefault="00955CBE" w:rsidP="00955CBE">
            <w:r w:rsidRPr="00955CBE">
              <w:t>Diğer (………)</w:t>
            </w:r>
          </w:p>
        </w:tc>
        <w:tc>
          <w:tcPr>
            <w:tcW w:w="933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55CBE" w:rsidRPr="00955CBE" w:rsidRDefault="00955CBE" w:rsidP="00955CBE"/>
        </w:tc>
        <w:tc>
          <w:tcPr>
            <w:tcW w:w="110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955CBE" w:rsidP="00955CBE"/>
        </w:tc>
      </w:tr>
      <w:tr w:rsidR="00955CBE" w:rsidRPr="00955CBE" w:rsidTr="00263FDC">
        <w:trPr>
          <w:trHeight w:val="392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lastRenderedPageBreak/>
              <w:t>YARIYIL SONU SINAVI</w:t>
            </w:r>
          </w:p>
        </w:tc>
        <w:tc>
          <w:tcPr>
            <w:tcW w:w="118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955CBE" w:rsidRPr="00955CBE" w:rsidRDefault="00955CBE" w:rsidP="00955CBE">
            <w:r w:rsidRPr="00955CBE">
              <w:t>Ödev- Proje</w:t>
            </w:r>
          </w:p>
        </w:tc>
        <w:tc>
          <w:tcPr>
            <w:tcW w:w="93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1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5CBE" w:rsidRPr="00955CBE" w:rsidRDefault="00A34555" w:rsidP="00955CBE">
            <w:r>
              <w:t>40</w:t>
            </w:r>
          </w:p>
        </w:tc>
      </w:tr>
      <w:tr w:rsidR="00955CBE" w:rsidRPr="00955CBE" w:rsidTr="00263FDC">
        <w:trPr>
          <w:trHeight w:val="447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VARSA ÖNERİLEN ÖNKOŞUL(LAR)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r w:rsidRPr="00955CBE">
              <w:t xml:space="preserve"> </w:t>
            </w:r>
            <w:r w:rsidR="00A34555" w:rsidRPr="00A34555">
              <w:t>Bu dersin önkoşulu bulunmamaktadır.</w:t>
            </w:r>
          </w:p>
        </w:tc>
      </w:tr>
      <w:tr w:rsidR="00955CBE" w:rsidRPr="00955CBE" w:rsidTr="00263FDC">
        <w:trPr>
          <w:trHeight w:val="447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KISA İÇERİĞİ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A34555" w:rsidP="00A34555">
            <w:pPr>
              <w:jc w:val="both"/>
            </w:pPr>
            <w:r w:rsidRPr="00A34555">
              <w:t>Hastanede yatan çocukları yaş gruplarına göre gelişim özellikleri, ilgi ve ihtiyaçları, ruhsal durumları; hastane personeli, çocuk ve aile arasındaki etkileşim; hastaneye hazırlayıcı eğitim, teşhis, tedavi ve ameliyata hazırlama; hastanede yatan çocuklara yönelik oyun, müzik, sanat, drama, matematik, hikâye vb. etkinlik planı hazırlama ve uygulama; hastane okulları ile ölümcül hastalığı olan çocuklar, aileleri ve personel arasındaki etkileşim.</w:t>
            </w:r>
          </w:p>
        </w:tc>
      </w:tr>
      <w:tr w:rsidR="00FF31F4" w:rsidRPr="00955CBE" w:rsidTr="00263FDC">
        <w:trPr>
          <w:trHeight w:val="518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F4" w:rsidRPr="00955CBE" w:rsidRDefault="00FF31F4" w:rsidP="00955CBE">
            <w:pPr>
              <w:rPr>
                <w:b/>
              </w:rPr>
            </w:pPr>
            <w:r>
              <w:rPr>
                <w:b/>
              </w:rPr>
              <w:t>DERSİN AMAÇLARI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F4" w:rsidRPr="00A34555" w:rsidRDefault="00FF31F4" w:rsidP="00A34555">
            <w:pPr>
              <w:jc w:val="both"/>
            </w:pPr>
            <w:r w:rsidRPr="00A34555">
              <w:t>Bu dersin amacı, öğretmen adaylarına hastanede yatan çocukların eğitimi için gereken bilgi ve becerileri kavratmaktır.</w:t>
            </w:r>
          </w:p>
        </w:tc>
      </w:tr>
      <w:tr w:rsidR="00955CBE" w:rsidRPr="00955CBE" w:rsidTr="00263FDC">
        <w:trPr>
          <w:trHeight w:val="518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MESLEK EĞİTİMİNİ SAĞLAMAYA YÖNELİK KATKISI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1F4" w:rsidRPr="00955CBE" w:rsidRDefault="00694461" w:rsidP="00A34555">
            <w:pPr>
              <w:jc w:val="both"/>
            </w:pPr>
            <w:r>
              <w:t>H</w:t>
            </w:r>
            <w:bookmarkStart w:id="0" w:name="_GoBack"/>
            <w:bookmarkEnd w:id="0"/>
            <w:r w:rsidR="00FF31F4">
              <w:t>astanede yatan çocukların eğitimi için gerekli olan bilgi ve becerileri kavrama</w:t>
            </w:r>
          </w:p>
        </w:tc>
      </w:tr>
      <w:tr w:rsidR="00955CBE" w:rsidRPr="00955CBE" w:rsidTr="00263FDC">
        <w:trPr>
          <w:trHeight w:val="518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DERSİN ÖĞRENİM ÇIKTILARI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390D" w:rsidRDefault="005E390D" w:rsidP="005E390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204"/>
              <w:jc w:val="both"/>
            </w:pPr>
            <w:r>
              <w:t>Hastanede yatan çocukların yaş gruplarına göre gelişim özelliklerini bilir.</w:t>
            </w:r>
          </w:p>
          <w:p w:rsidR="005E390D" w:rsidRDefault="005E390D" w:rsidP="005E390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204"/>
              <w:jc w:val="both"/>
            </w:pPr>
            <w:r>
              <w:t>Hastanede yatan çocukların psikolojik ihtiyaçlarını bilir.</w:t>
            </w:r>
          </w:p>
          <w:p w:rsidR="005E390D" w:rsidRDefault="005E390D" w:rsidP="005E390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204"/>
              <w:jc w:val="both"/>
            </w:pPr>
            <w:r>
              <w:t>Hastane personeli, çocuk ve aile arasındaki etkileşimi sağlar.</w:t>
            </w:r>
          </w:p>
          <w:p w:rsidR="005E390D" w:rsidRDefault="005E390D" w:rsidP="005E390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204"/>
              <w:jc w:val="both"/>
            </w:pPr>
            <w:r>
              <w:t>Çocuğu tedaviye veya ameliyata hazırlanma sürecini psikolojik açıdan destekler.</w:t>
            </w:r>
          </w:p>
          <w:p w:rsidR="00A34555" w:rsidRPr="00955CBE" w:rsidRDefault="005E390D" w:rsidP="005E390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0" w:firstLine="204"/>
              <w:jc w:val="both"/>
            </w:pPr>
            <w:r>
              <w:t>Hastanede yatan çocuklara yönelik oyun, müzik, sanat, drama, matematik, hikâye vb. etkinlik planı hazırlar ve uygular.</w:t>
            </w:r>
          </w:p>
        </w:tc>
      </w:tr>
      <w:tr w:rsidR="00955CBE" w:rsidRPr="00955CBE" w:rsidTr="00263FDC">
        <w:trPr>
          <w:trHeight w:val="540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TEMEL DERS KİTABI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CBE" w:rsidRPr="00955CBE" w:rsidRDefault="00A34555" w:rsidP="00955CBE">
            <w:r w:rsidRPr="001C34EE">
              <w:t>Santrock, J. W. (2015). Yaşam boyu gelişim: gelişim psikolojisi</w:t>
            </w:r>
            <w:r w:rsidRPr="00A34555">
              <w:t xml:space="preserve">. İstanbul: </w:t>
            </w:r>
            <w:r w:rsidRPr="001C34EE">
              <w:t>Nobe</w:t>
            </w:r>
            <w:r w:rsidRPr="00A34555">
              <w:t>l Akademik Yayıncılık.</w:t>
            </w:r>
          </w:p>
        </w:tc>
      </w:tr>
      <w:tr w:rsidR="00A34555" w:rsidRPr="00955CBE" w:rsidTr="00263FDC">
        <w:trPr>
          <w:trHeight w:val="540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55" w:rsidRPr="00955CBE" w:rsidRDefault="00A34555" w:rsidP="00A34555">
            <w:pPr>
              <w:rPr>
                <w:b/>
              </w:rPr>
            </w:pPr>
            <w:r w:rsidRPr="00955CBE">
              <w:rPr>
                <w:b/>
              </w:rPr>
              <w:t>YARDIMCI KAYNAKLAR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55" w:rsidRPr="00A34555" w:rsidRDefault="00A34555" w:rsidP="00A34555">
            <w:r w:rsidRPr="00A34555">
              <w:t>Baltaş, A., (2008). Sağlık Psikolojisi. İstanbul: Remzi Kitabevi.</w:t>
            </w:r>
          </w:p>
          <w:p w:rsidR="00A34555" w:rsidRPr="00A34555" w:rsidRDefault="00A34555" w:rsidP="00A34555">
            <w:r w:rsidRPr="001C34EE">
              <w:t>Herman, J. L. (2007). Travma ve İyileşme. İstanbul</w:t>
            </w:r>
            <w:r w:rsidRPr="00A34555">
              <w:t>: Literatür Yayıncılık</w:t>
            </w:r>
            <w:r>
              <w:t>.</w:t>
            </w:r>
          </w:p>
        </w:tc>
      </w:tr>
      <w:tr w:rsidR="00A34555" w:rsidRPr="00955CBE" w:rsidTr="00263FDC">
        <w:trPr>
          <w:trHeight w:val="520"/>
        </w:trPr>
        <w:tc>
          <w:tcPr>
            <w:tcW w:w="177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555" w:rsidRPr="00955CBE" w:rsidRDefault="00A34555" w:rsidP="00A34555">
            <w:pPr>
              <w:rPr>
                <w:b/>
              </w:rPr>
            </w:pPr>
            <w:r w:rsidRPr="00955CBE">
              <w:rPr>
                <w:b/>
              </w:rPr>
              <w:t>DERSTE GEREKLİ ARAÇ VE GEREÇLER</w:t>
            </w:r>
          </w:p>
        </w:tc>
        <w:tc>
          <w:tcPr>
            <w:tcW w:w="32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55" w:rsidRPr="00955CBE" w:rsidRDefault="00A34555" w:rsidP="00A34555">
            <w:r w:rsidRPr="00955CBE">
              <w:t xml:space="preserve"> Bilgisayar, Projeksiyon </w:t>
            </w:r>
          </w:p>
        </w:tc>
      </w:tr>
    </w:tbl>
    <w:p w:rsidR="00955CBE" w:rsidRPr="00955CBE" w:rsidRDefault="00955CBE" w:rsidP="00955CBE"/>
    <w:p w:rsidR="00955CBE" w:rsidRPr="00955CBE" w:rsidRDefault="00955CBE" w:rsidP="00955CBE"/>
    <w:tbl>
      <w:tblPr>
        <w:tblW w:w="516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5"/>
        <w:gridCol w:w="8285"/>
      </w:tblGrid>
      <w:tr w:rsidR="00955CBE" w:rsidRPr="00955CBE" w:rsidTr="00263FDC">
        <w:trPr>
          <w:trHeight w:val="4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955CBE" w:rsidRDefault="00955CBE" w:rsidP="00955CBE">
            <w:pPr>
              <w:rPr>
                <w:b/>
              </w:rPr>
            </w:pPr>
            <w:r w:rsidRPr="00955CBE">
              <w:rPr>
                <w:b/>
              </w:rPr>
              <w:t>Dersin Haftalık Planı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</w:tcPr>
          <w:p w:rsidR="00955CBE" w:rsidRPr="00955CBE" w:rsidRDefault="00955CBE" w:rsidP="00263FDC">
            <w:pPr>
              <w:spacing w:after="0" w:line="360" w:lineRule="auto"/>
              <w:rPr>
                <w:b/>
              </w:rPr>
            </w:pPr>
            <w:r w:rsidRPr="00955CBE">
              <w:rPr>
                <w:b/>
              </w:rPr>
              <w:t>Hafta</w:t>
            </w:r>
          </w:p>
        </w:tc>
        <w:tc>
          <w:tcPr>
            <w:tcW w:w="4435" w:type="pct"/>
            <w:shd w:val="clear" w:color="auto" w:fill="auto"/>
          </w:tcPr>
          <w:p w:rsidR="00955CBE" w:rsidRPr="00955CBE" w:rsidRDefault="00955CBE" w:rsidP="00263FDC">
            <w:pPr>
              <w:spacing w:after="0" w:line="360" w:lineRule="auto"/>
              <w:rPr>
                <w:b/>
              </w:rPr>
            </w:pPr>
            <w:r w:rsidRPr="00955CBE">
              <w:rPr>
                <w:b/>
              </w:rPr>
              <w:t>İşlenen Konular</w:t>
            </w:r>
          </w:p>
        </w:tc>
      </w:tr>
      <w:tr w:rsidR="00A34555" w:rsidRPr="00955CBE" w:rsidTr="00263FDC">
        <w:tc>
          <w:tcPr>
            <w:tcW w:w="565" w:type="pct"/>
            <w:shd w:val="clear" w:color="auto" w:fill="auto"/>
            <w:vAlign w:val="center"/>
          </w:tcPr>
          <w:p w:rsidR="00A34555" w:rsidRPr="00955CBE" w:rsidRDefault="00A34555" w:rsidP="00263FDC">
            <w:pPr>
              <w:spacing w:after="0" w:line="360" w:lineRule="auto"/>
            </w:pPr>
            <w:r w:rsidRPr="00955CBE">
              <w:t>1</w:t>
            </w:r>
          </w:p>
        </w:tc>
        <w:tc>
          <w:tcPr>
            <w:tcW w:w="4435" w:type="pct"/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  <w:rPr>
                <w:rFonts w:eastAsia="Times New Roman"/>
                <w:szCs w:val="24"/>
                <w:lang w:eastAsia="tr-TR"/>
              </w:rPr>
            </w:pPr>
            <w:r w:rsidRPr="00A34555">
              <w:rPr>
                <w:rFonts w:eastAsia="Times New Roman"/>
                <w:szCs w:val="24"/>
                <w:lang w:eastAsia="tr-TR"/>
              </w:rPr>
              <w:t>Hastanede yatan çocukların eğitimine giriş</w:t>
            </w:r>
          </w:p>
        </w:tc>
      </w:tr>
      <w:tr w:rsidR="00A34555" w:rsidRPr="00955CBE" w:rsidTr="00263FDC">
        <w:tc>
          <w:tcPr>
            <w:tcW w:w="565" w:type="pct"/>
            <w:shd w:val="clear" w:color="auto" w:fill="auto"/>
            <w:vAlign w:val="center"/>
          </w:tcPr>
          <w:p w:rsidR="00A34555" w:rsidRPr="00955CBE" w:rsidRDefault="00A34555" w:rsidP="00263FDC">
            <w:pPr>
              <w:spacing w:after="0" w:line="360" w:lineRule="auto"/>
            </w:pPr>
            <w:r w:rsidRPr="00955CBE">
              <w:t>2</w:t>
            </w:r>
          </w:p>
        </w:tc>
        <w:tc>
          <w:tcPr>
            <w:tcW w:w="4435" w:type="pct"/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  <w:rPr>
                <w:rFonts w:eastAsia="Times New Roman"/>
                <w:szCs w:val="24"/>
                <w:lang w:eastAsia="tr-TR"/>
              </w:rPr>
            </w:pPr>
            <w:r w:rsidRPr="00A34555">
              <w:rPr>
                <w:rFonts w:eastAsia="Times New Roman"/>
                <w:szCs w:val="24"/>
                <w:lang w:eastAsia="tr-TR"/>
              </w:rPr>
              <w:t>Hastanede yatan çocukları yaş gruplarına göre gelişim özellikleri</w:t>
            </w:r>
          </w:p>
        </w:tc>
      </w:tr>
      <w:tr w:rsidR="00A34555" w:rsidRPr="00955CBE" w:rsidTr="00263FDC">
        <w:tc>
          <w:tcPr>
            <w:tcW w:w="565" w:type="pct"/>
            <w:shd w:val="clear" w:color="auto" w:fill="auto"/>
            <w:vAlign w:val="center"/>
          </w:tcPr>
          <w:p w:rsidR="00A34555" w:rsidRPr="00955CBE" w:rsidRDefault="00A34555" w:rsidP="00263FDC">
            <w:pPr>
              <w:spacing w:after="0" w:line="360" w:lineRule="auto"/>
            </w:pPr>
            <w:r w:rsidRPr="00955CBE">
              <w:t>3</w:t>
            </w:r>
          </w:p>
        </w:tc>
        <w:tc>
          <w:tcPr>
            <w:tcW w:w="4435" w:type="pct"/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  <w:rPr>
                <w:rFonts w:eastAsia="Times New Roman"/>
                <w:szCs w:val="24"/>
                <w:lang w:eastAsia="tr-TR"/>
              </w:rPr>
            </w:pPr>
            <w:r w:rsidRPr="00A34555">
              <w:rPr>
                <w:rFonts w:eastAsia="Times New Roman"/>
                <w:szCs w:val="24"/>
                <w:lang w:eastAsia="tr-TR"/>
              </w:rPr>
              <w:t>Hastanede yatan çocukların psikolojik ihtiyaçları, ruhsal durumları</w:t>
            </w:r>
          </w:p>
        </w:tc>
      </w:tr>
      <w:tr w:rsidR="00A34555" w:rsidRPr="00955CBE" w:rsidTr="00263FDC">
        <w:trPr>
          <w:trHeight w:val="121"/>
        </w:trPr>
        <w:tc>
          <w:tcPr>
            <w:tcW w:w="565" w:type="pct"/>
            <w:shd w:val="clear" w:color="auto" w:fill="auto"/>
            <w:vAlign w:val="center"/>
          </w:tcPr>
          <w:p w:rsidR="00A34555" w:rsidRPr="00955CBE" w:rsidRDefault="00A34555" w:rsidP="00263FDC">
            <w:pPr>
              <w:spacing w:after="0" w:line="360" w:lineRule="auto"/>
            </w:pPr>
            <w:r w:rsidRPr="00955CBE">
              <w:lastRenderedPageBreak/>
              <w:t>4</w:t>
            </w:r>
          </w:p>
        </w:tc>
        <w:tc>
          <w:tcPr>
            <w:tcW w:w="4435" w:type="pct"/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  <w:rPr>
                <w:rFonts w:eastAsia="Times New Roman"/>
                <w:szCs w:val="24"/>
                <w:lang w:eastAsia="tr-TR"/>
              </w:rPr>
            </w:pPr>
            <w:r w:rsidRPr="00A34555">
              <w:rPr>
                <w:rFonts w:eastAsia="Times New Roman"/>
                <w:szCs w:val="24"/>
                <w:lang w:eastAsia="tr-TR"/>
              </w:rPr>
              <w:t>Çocuğun hastalık teşhis süreci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5</w:t>
            </w:r>
          </w:p>
        </w:tc>
        <w:tc>
          <w:tcPr>
            <w:tcW w:w="4435" w:type="pct"/>
            <w:shd w:val="clear" w:color="auto" w:fill="auto"/>
          </w:tcPr>
          <w:p w:rsidR="00955CBE" w:rsidRPr="00A34555" w:rsidRDefault="00A34555" w:rsidP="00263FDC">
            <w:pPr>
              <w:spacing w:after="0" w:line="360" w:lineRule="auto"/>
            </w:pPr>
            <w:r w:rsidRPr="00A34555">
              <w:rPr>
                <w:rFonts w:eastAsia="Times New Roman"/>
                <w:szCs w:val="24"/>
                <w:lang w:eastAsia="tr-TR"/>
              </w:rPr>
              <w:t>Çocuğu hastaneye yatmaya, tedaviye hazırlama</w:t>
            </w:r>
          </w:p>
        </w:tc>
      </w:tr>
      <w:tr w:rsidR="00955CBE" w:rsidRPr="00955CBE" w:rsidTr="00263FDC"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6</w:t>
            </w:r>
          </w:p>
        </w:tc>
        <w:tc>
          <w:tcPr>
            <w:tcW w:w="443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Çocuğu ameliyata hazırlama</w:t>
            </w:r>
          </w:p>
        </w:tc>
      </w:tr>
      <w:tr w:rsidR="00A34555" w:rsidRPr="00955CBE" w:rsidTr="00263FDC"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555" w:rsidRPr="00955CBE" w:rsidRDefault="00A34555" w:rsidP="00263FDC">
            <w:pPr>
              <w:spacing w:after="0" w:line="360" w:lineRule="auto"/>
            </w:pPr>
            <w:r>
              <w:t>7</w:t>
            </w:r>
          </w:p>
        </w:tc>
        <w:tc>
          <w:tcPr>
            <w:tcW w:w="4435" w:type="pct"/>
            <w:tcBorders>
              <w:bottom w:val="single" w:sz="6" w:space="0" w:color="auto"/>
            </w:tcBorders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</w:pPr>
            <w:r w:rsidRPr="00A34555">
              <w:t>Ameliyat sonrası ihtiyaçlar</w:t>
            </w:r>
          </w:p>
        </w:tc>
      </w:tr>
      <w:tr w:rsidR="00A34555" w:rsidRPr="00955CBE" w:rsidTr="00263FDC"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34555" w:rsidRDefault="00A34555" w:rsidP="00263FDC">
            <w:pPr>
              <w:spacing w:after="0" w:line="360" w:lineRule="auto"/>
            </w:pPr>
            <w:r>
              <w:t>8</w:t>
            </w:r>
          </w:p>
        </w:tc>
        <w:tc>
          <w:tcPr>
            <w:tcW w:w="4435" w:type="pct"/>
            <w:tcBorders>
              <w:bottom w:val="single" w:sz="6" w:space="0" w:color="auto"/>
            </w:tcBorders>
            <w:shd w:val="clear" w:color="auto" w:fill="auto"/>
          </w:tcPr>
          <w:p w:rsidR="00A34555" w:rsidRPr="00A34555" w:rsidRDefault="00A34555" w:rsidP="00263FDC">
            <w:pPr>
              <w:spacing w:after="0" w:line="360" w:lineRule="auto"/>
            </w:pPr>
            <w:r w:rsidRPr="00A34555">
              <w:t>Ölümcül hastalığı olan çocuklar</w:t>
            </w:r>
          </w:p>
        </w:tc>
      </w:tr>
      <w:tr w:rsidR="00955CBE" w:rsidRPr="00955CBE" w:rsidTr="00263FDC">
        <w:tc>
          <w:tcPr>
            <w:tcW w:w="56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9</w:t>
            </w:r>
          </w:p>
        </w:tc>
        <w:tc>
          <w:tcPr>
            <w:tcW w:w="4435" w:type="pct"/>
            <w:tcBorders>
              <w:top w:val="single" w:sz="6" w:space="0" w:color="auto"/>
            </w:tcBorders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Hastane personeli, çocuk ve aile arasındaki etkileşim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10</w:t>
            </w:r>
          </w:p>
        </w:tc>
        <w:tc>
          <w:tcPr>
            <w:tcW w:w="4435" w:type="pct"/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Hastanede yatan çocuklara yönelik oyun, müzik, sanat, drama, matematik, hikâye vb. etkinlik planları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11</w:t>
            </w:r>
          </w:p>
        </w:tc>
        <w:tc>
          <w:tcPr>
            <w:tcW w:w="4435" w:type="pct"/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Hastanede yatan çocuklara yönelik oyun, müzik, sanat, drama, matematik, hikâye vb. etkinlik planları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12</w:t>
            </w:r>
          </w:p>
        </w:tc>
        <w:tc>
          <w:tcPr>
            <w:tcW w:w="4435" w:type="pct"/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Hastanede yatan çocuklara yönelik oyun, müzik, sanat, drama, matematik, hikâye vb. etkinlik planları</w:t>
            </w:r>
          </w:p>
        </w:tc>
      </w:tr>
      <w:tr w:rsidR="00955CBE" w:rsidRPr="00955CBE" w:rsidTr="00263FDC">
        <w:tc>
          <w:tcPr>
            <w:tcW w:w="565" w:type="pct"/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13</w:t>
            </w:r>
          </w:p>
        </w:tc>
        <w:tc>
          <w:tcPr>
            <w:tcW w:w="4435" w:type="pct"/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Hastane okulları</w:t>
            </w:r>
          </w:p>
        </w:tc>
      </w:tr>
      <w:tr w:rsidR="00955CBE" w:rsidRPr="00955CBE" w:rsidTr="00263FDC">
        <w:tc>
          <w:tcPr>
            <w:tcW w:w="56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55CBE" w:rsidRPr="00955CBE" w:rsidRDefault="00955CBE" w:rsidP="00263FDC">
            <w:pPr>
              <w:spacing w:after="0" w:line="360" w:lineRule="auto"/>
            </w:pPr>
            <w:r w:rsidRPr="00955CBE">
              <w:t>14</w:t>
            </w:r>
          </w:p>
        </w:tc>
        <w:tc>
          <w:tcPr>
            <w:tcW w:w="4435" w:type="pct"/>
            <w:tcBorders>
              <w:bottom w:val="single" w:sz="6" w:space="0" w:color="auto"/>
            </w:tcBorders>
            <w:shd w:val="clear" w:color="auto" w:fill="auto"/>
          </w:tcPr>
          <w:p w:rsidR="00955CBE" w:rsidRPr="00955CBE" w:rsidRDefault="00A34555" w:rsidP="00263FDC">
            <w:pPr>
              <w:spacing w:after="0" w:line="360" w:lineRule="auto"/>
            </w:pPr>
            <w:r w:rsidRPr="00A34555">
              <w:t>Dersin değerlendirilmesi</w:t>
            </w:r>
          </w:p>
        </w:tc>
      </w:tr>
      <w:tr w:rsidR="00955CBE" w:rsidRPr="00955CBE" w:rsidTr="00263FDC">
        <w:trPr>
          <w:trHeight w:val="322"/>
        </w:trPr>
        <w:tc>
          <w:tcPr>
            <w:tcW w:w="56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263FDC">
            <w:pPr>
              <w:spacing w:line="360" w:lineRule="auto"/>
            </w:pPr>
            <w:r w:rsidRPr="00955CBE">
              <w:t>15-16</w:t>
            </w:r>
          </w:p>
        </w:tc>
        <w:tc>
          <w:tcPr>
            <w:tcW w:w="443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CBE" w:rsidRPr="00955CBE" w:rsidRDefault="00955CBE" w:rsidP="00263FDC">
            <w:pPr>
              <w:spacing w:line="360" w:lineRule="auto"/>
            </w:pPr>
            <w:r w:rsidRPr="00955CBE">
              <w:t xml:space="preserve"> Final Sınavı</w:t>
            </w:r>
          </w:p>
        </w:tc>
      </w:tr>
    </w:tbl>
    <w:p w:rsidR="00955CBE" w:rsidRPr="00955CBE" w:rsidRDefault="00955CBE" w:rsidP="00955CBE"/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425"/>
        <w:gridCol w:w="425"/>
        <w:gridCol w:w="426"/>
      </w:tblGrid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  <w:rPr>
                <w:b/>
              </w:rPr>
            </w:pPr>
            <w:r w:rsidRPr="00263FDC">
              <w:rPr>
                <w:b/>
              </w:rPr>
              <w:t>NO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  <w:rPr>
                <w:b/>
              </w:rPr>
            </w:pPr>
            <w:r w:rsidRPr="00263FDC">
              <w:rPr>
                <w:b/>
              </w:rPr>
              <w:t>PROGRAM ÇIKTILARI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  <w:rPr>
                <w:b/>
              </w:rPr>
            </w:pPr>
            <w:r w:rsidRPr="00263FDC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  <w:rPr>
                <w:b/>
              </w:rPr>
            </w:pPr>
            <w:r w:rsidRPr="00263FDC"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  <w:rPr>
                <w:b/>
              </w:rPr>
            </w:pPr>
            <w:r w:rsidRPr="00263FDC">
              <w:rPr>
                <w:b/>
              </w:rPr>
              <w:t>1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  <w:vAlign w:val="center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Türkçeyi kurallarına uygun, düzgün ve etkili kullanabilme ve öğrencilerle sağlıklı iletişim kurabilme becerisine sahip olur.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 öncesi eğitimi alanı için gerekli materyalleri, bilişim araçları ve iletişim teknolojilerini kullanır.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numPr>
                <w:ilvl w:val="0"/>
                <w:numId w:val="2"/>
              </w:numPr>
              <w:spacing w:after="0"/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Okulöncesi eğitimi alanıyla ilgili ulusal ve uluslararası düzeydeki güncel gelişmeleri takip eder.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7.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8.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Okulöncesi eğitim kurumları yönetim bilgisi ve becerisine sahip olur.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9.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Çocukların gelişimine ve kültür özelliklerine uygun, bireysel ve işbirlikli öğrenmeyi destekleyen öğrenme ortamları tasarlar.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10.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lastRenderedPageBreak/>
              <w:t>11.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12.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13.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14.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Okul öncesi eğitim ve çocuk gelişimi alanında çağdaş bilgi ve uygulama becerilerine sahip olur.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15.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Okul öncesi çağdaki çocukların bilişsel, psiko-sosyal, duygusal, bedensel, ahlaki gelişim, öz bakım becerileri, dil, cinsel gelişim özellikleri hakkında bilgi sahibi olur.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16.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17.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18.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19.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20.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21.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>Yaşam boyu öğrenme bilincini edinerek bireysel ve mesleki gelişimini sağlar.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</w:tr>
      <w:tr w:rsidR="00955CBE" w:rsidRPr="00263FDC" w:rsidTr="00263FDC">
        <w:tc>
          <w:tcPr>
            <w:tcW w:w="709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center"/>
            </w:pPr>
            <w:r w:rsidRPr="00263FDC">
              <w:t>22.</w:t>
            </w:r>
          </w:p>
        </w:tc>
        <w:tc>
          <w:tcPr>
            <w:tcW w:w="7371" w:type="dxa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t xml:space="preserve">Sosyal ve mesleki yaşamında bir yabancı dili temel düzeyde bilerek alanındaki bilgilere ulaşır.  </w:t>
            </w: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5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</w:p>
        </w:tc>
        <w:tc>
          <w:tcPr>
            <w:tcW w:w="426" w:type="dxa"/>
            <w:shd w:val="clear" w:color="auto" w:fill="auto"/>
          </w:tcPr>
          <w:p w:rsidR="00955CBE" w:rsidRPr="00263FDC" w:rsidRDefault="00955CBE" w:rsidP="00263FDC">
            <w:pPr>
              <w:spacing w:after="0"/>
            </w:pPr>
            <w:r w:rsidRPr="00263FDC">
              <w:t>X</w:t>
            </w:r>
          </w:p>
        </w:tc>
      </w:tr>
      <w:tr w:rsidR="00955CBE" w:rsidRPr="00263FDC" w:rsidTr="00263FDC">
        <w:tc>
          <w:tcPr>
            <w:tcW w:w="9356" w:type="dxa"/>
            <w:gridSpan w:val="5"/>
            <w:shd w:val="clear" w:color="auto" w:fill="auto"/>
          </w:tcPr>
          <w:p w:rsidR="00955CBE" w:rsidRPr="00263FDC" w:rsidRDefault="00955CBE" w:rsidP="00263FDC">
            <w:pPr>
              <w:spacing w:after="0"/>
              <w:jc w:val="both"/>
            </w:pPr>
            <w:r w:rsidRPr="00263FDC">
              <w:rPr>
                <w:b/>
              </w:rPr>
              <w:t>1</w:t>
            </w:r>
            <w:r w:rsidRPr="00263FDC">
              <w:t xml:space="preserve">:Hiç Katkısı Yok. </w:t>
            </w:r>
            <w:r w:rsidRPr="00263FDC">
              <w:rPr>
                <w:b/>
              </w:rPr>
              <w:t>2</w:t>
            </w:r>
            <w:r w:rsidRPr="00263FDC">
              <w:t xml:space="preserve">:Kısmen Katkısı Var. </w:t>
            </w:r>
            <w:r w:rsidRPr="00263FDC">
              <w:rPr>
                <w:b/>
              </w:rPr>
              <w:t>3</w:t>
            </w:r>
            <w:r w:rsidRPr="00263FDC">
              <w:t>:Tam Katkısı Var.</w:t>
            </w:r>
          </w:p>
        </w:tc>
      </w:tr>
    </w:tbl>
    <w:p w:rsidR="00955CBE" w:rsidRPr="00955CBE" w:rsidRDefault="00955CBE" w:rsidP="00955CBE"/>
    <w:p w:rsidR="00955CBE" w:rsidRPr="00955CBE" w:rsidRDefault="00955CBE" w:rsidP="00955CBE">
      <w:r w:rsidRPr="00955CBE">
        <w:rPr>
          <w:b/>
        </w:rPr>
        <w:t>Dersin Öğretim Üyesi:</w:t>
      </w:r>
      <w:r w:rsidRPr="00955CBE">
        <w:t xml:space="preserve">   </w:t>
      </w:r>
    </w:p>
    <w:p w:rsidR="00955CBE" w:rsidRPr="00955CBE" w:rsidRDefault="00955CBE" w:rsidP="00955CBE">
      <w:r w:rsidRPr="00955CBE">
        <w:rPr>
          <w:b/>
        </w:rPr>
        <w:t>İmza</w:t>
      </w:r>
      <w:r w:rsidRPr="00955CBE">
        <w:t xml:space="preserve">: </w:t>
      </w:r>
      <w:r w:rsidRPr="00955CBE">
        <w:tab/>
        <w:t xml:space="preserve"> </w:t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</w:r>
      <w:r w:rsidRPr="00955CBE">
        <w:rPr>
          <w:b/>
        </w:rPr>
        <w:tab/>
        <w:t>Tarih:</w:t>
      </w:r>
      <w:r w:rsidRPr="00955CBE"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955CBE" w:rsidTr="00EE77B5">
        <w:trPr>
          <w:trHeight w:val="989"/>
        </w:trPr>
        <w:tc>
          <w:tcPr>
            <w:tcW w:w="7171" w:type="dxa"/>
          </w:tcPr>
          <w:p w:rsidR="00955CBE" w:rsidRPr="00955CBE" w:rsidRDefault="00955CBE" w:rsidP="00955CBE">
            <w:r w:rsidRPr="00955CBE">
              <w:t xml:space="preserve"> </w:t>
            </w:r>
          </w:p>
        </w:tc>
        <w:tc>
          <w:tcPr>
            <w:tcW w:w="2777" w:type="dxa"/>
          </w:tcPr>
          <w:p w:rsidR="00955CBE" w:rsidRPr="00955CBE" w:rsidRDefault="00955CBE" w:rsidP="00955CBE"/>
          <w:p w:rsidR="00955CBE" w:rsidRPr="00955CBE" w:rsidRDefault="00955CBE" w:rsidP="00955CBE">
            <w:r w:rsidRPr="00955CBE">
              <w:t xml:space="preserve"> </w:t>
            </w:r>
          </w:p>
        </w:tc>
      </w:tr>
    </w:tbl>
    <w:p w:rsidR="00A57F03" w:rsidRDefault="00A57F03" w:rsidP="00263FDC">
      <w:pPr>
        <w:jc w:val="both"/>
      </w:pPr>
    </w:p>
    <w:sectPr w:rsidR="00A5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5B1"/>
    <w:multiLevelType w:val="hybridMultilevel"/>
    <w:tmpl w:val="C01C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NLO0NDcyNzIwsjRR0lEKTi0uzszPAykwqQUAizIDlCwAAAA="/>
  </w:docVars>
  <w:rsids>
    <w:rsidRoot w:val="00FE3263"/>
    <w:rsid w:val="00063DA2"/>
    <w:rsid w:val="001C72C1"/>
    <w:rsid w:val="00263FDC"/>
    <w:rsid w:val="003E070F"/>
    <w:rsid w:val="005E390D"/>
    <w:rsid w:val="00694461"/>
    <w:rsid w:val="00752C2C"/>
    <w:rsid w:val="00955CBE"/>
    <w:rsid w:val="0099582E"/>
    <w:rsid w:val="00A34555"/>
    <w:rsid w:val="00A57F03"/>
    <w:rsid w:val="00B13A9E"/>
    <w:rsid w:val="00CE1294"/>
    <w:rsid w:val="00D42BCF"/>
    <w:rsid w:val="00DD3073"/>
    <w:rsid w:val="00FE3263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6D046-D547-45CB-B452-7A25B783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E390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E0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smyr</cp:lastModifiedBy>
  <cp:revision>12</cp:revision>
  <dcterms:created xsi:type="dcterms:W3CDTF">2019-06-18T00:19:00Z</dcterms:created>
  <dcterms:modified xsi:type="dcterms:W3CDTF">2019-06-19T23:08:00Z</dcterms:modified>
</cp:coreProperties>
</file>